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C" w:rsidRPr="000E4D30" w:rsidRDefault="000E4D30" w:rsidP="00723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72306C" w:rsidRPr="000E4D30">
        <w:rPr>
          <w:b/>
          <w:sz w:val="32"/>
          <w:szCs w:val="32"/>
        </w:rPr>
        <w:t>ема «</w:t>
      </w:r>
      <w:r w:rsidR="00BA4F97" w:rsidRPr="000E4D30">
        <w:rPr>
          <w:b/>
          <w:sz w:val="32"/>
          <w:szCs w:val="32"/>
        </w:rPr>
        <w:t>К</w:t>
      </w:r>
      <w:r w:rsidR="00BA4F97" w:rsidRPr="000E4D30">
        <w:rPr>
          <w:b/>
          <w:sz w:val="28"/>
          <w:szCs w:val="28"/>
        </w:rPr>
        <w:t>онспект урока обучение сочинению детей младшего школьного возраста</w:t>
      </w:r>
      <w:r w:rsidR="0072306C" w:rsidRPr="000E4D30">
        <w:rPr>
          <w:b/>
          <w:sz w:val="32"/>
          <w:szCs w:val="32"/>
        </w:rPr>
        <w:t>»</w:t>
      </w:r>
    </w:p>
    <w:p w:rsidR="000E4D30" w:rsidRDefault="000E4D30" w:rsidP="0072306C">
      <w:pPr>
        <w:jc w:val="center"/>
        <w:rPr>
          <w:sz w:val="32"/>
          <w:szCs w:val="32"/>
        </w:rPr>
      </w:pPr>
    </w:p>
    <w:p w:rsidR="0072306C" w:rsidRPr="00BA4F97" w:rsidRDefault="00BA4F97" w:rsidP="00BA4F97">
      <w:pPr>
        <w:jc w:val="center"/>
        <w:rPr>
          <w:b/>
          <w:bCs/>
          <w:sz w:val="28"/>
          <w:szCs w:val="28"/>
        </w:rPr>
      </w:pPr>
      <w:r w:rsidRPr="00BA4F97">
        <w:rPr>
          <w:b/>
          <w:bCs/>
          <w:sz w:val="28"/>
          <w:szCs w:val="28"/>
        </w:rPr>
        <w:t>Сочинение по картине В.М. Васнецова «</w:t>
      </w:r>
      <w:proofErr w:type="spellStart"/>
      <w:r w:rsidRPr="00BA4F97">
        <w:rPr>
          <w:b/>
          <w:bCs/>
          <w:sz w:val="28"/>
          <w:szCs w:val="28"/>
        </w:rPr>
        <w:t>Аленушка</w:t>
      </w:r>
      <w:proofErr w:type="spellEnd"/>
      <w:r w:rsidRPr="00BA4F97">
        <w:rPr>
          <w:b/>
          <w:bCs/>
          <w:sz w:val="28"/>
          <w:szCs w:val="28"/>
        </w:rPr>
        <w:t>»</w:t>
      </w:r>
    </w:p>
    <w:p w:rsidR="00BA4F97" w:rsidRDefault="00BA4F97" w:rsidP="00BA4F97">
      <w:pPr>
        <w:jc w:val="center"/>
        <w:rPr>
          <w:bCs/>
          <w:sz w:val="32"/>
          <w:szCs w:val="32"/>
        </w:rPr>
      </w:pPr>
    </w:p>
    <w:p w:rsidR="00BA4F97" w:rsidRDefault="00BA4F97" w:rsidP="00BA4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урока:</w:t>
      </w:r>
    </w:p>
    <w:p w:rsidR="00BA4F97" w:rsidRDefault="00BA4F97" w:rsidP="00BA4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умение составлять художественное описание;</w:t>
      </w:r>
    </w:p>
    <w:p w:rsidR="00BA4F97" w:rsidRDefault="00BA4F97" w:rsidP="00BA4F97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- формировать умение выделять </w:t>
      </w:r>
      <w:proofErr w:type="spellStart"/>
      <w:r>
        <w:rPr>
          <w:bCs/>
          <w:sz w:val="28"/>
          <w:szCs w:val="28"/>
        </w:rPr>
        <w:t>микротемы</w:t>
      </w:r>
      <w:proofErr w:type="spellEnd"/>
      <w:r>
        <w:rPr>
          <w:bCs/>
          <w:sz w:val="28"/>
          <w:szCs w:val="28"/>
        </w:rPr>
        <w:t xml:space="preserve"> в описании;</w:t>
      </w:r>
    </w:p>
    <w:p w:rsidR="00BA4F97" w:rsidRDefault="00BA4F97" w:rsidP="00BA4F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умение составлять план и придерживаться его при составлении связного текста.</w:t>
      </w:r>
    </w:p>
    <w:p w:rsidR="00BA4F97" w:rsidRDefault="00BA4F97" w:rsidP="00BA4F97">
      <w:pPr>
        <w:ind w:firstLine="709"/>
        <w:jc w:val="both"/>
        <w:rPr>
          <w:bCs/>
          <w:sz w:val="28"/>
          <w:szCs w:val="28"/>
        </w:rPr>
      </w:pPr>
    </w:p>
    <w:p w:rsidR="0039120F" w:rsidRDefault="0039120F" w:rsidP="00BA4F9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Рассматривание картины</w:t>
      </w:r>
    </w:p>
    <w:p w:rsidR="00BA4F97" w:rsidRPr="0039120F" w:rsidRDefault="00BA4F97" w:rsidP="0039120F">
      <w:pPr>
        <w:tabs>
          <w:tab w:val="left" w:pos="993"/>
        </w:tabs>
        <w:spacing w:after="120"/>
        <w:ind w:firstLine="709"/>
        <w:jc w:val="both"/>
        <w:rPr>
          <w:bCs/>
          <w:sz w:val="28"/>
          <w:szCs w:val="28"/>
        </w:rPr>
      </w:pPr>
      <w:r w:rsidRPr="0039120F">
        <w:rPr>
          <w:bCs/>
          <w:sz w:val="28"/>
          <w:szCs w:val="28"/>
        </w:rPr>
        <w:t>Учитель: Рассмотрите картину В.М. Васнецова «</w:t>
      </w:r>
      <w:proofErr w:type="spellStart"/>
      <w:r w:rsidRPr="0039120F">
        <w:rPr>
          <w:bCs/>
          <w:sz w:val="28"/>
          <w:szCs w:val="28"/>
        </w:rPr>
        <w:t>Аленушка</w:t>
      </w:r>
      <w:proofErr w:type="spellEnd"/>
      <w:r w:rsidRPr="0039120F">
        <w:rPr>
          <w:bCs/>
          <w:sz w:val="28"/>
          <w:szCs w:val="28"/>
        </w:rPr>
        <w:t>».</w:t>
      </w:r>
    </w:p>
    <w:p w:rsidR="0039120F" w:rsidRDefault="0039120F" w:rsidP="00BA4F9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Беседа по картине</w:t>
      </w:r>
    </w:p>
    <w:p w:rsidR="00BA4F97" w:rsidRPr="0039120F" w:rsidRDefault="00BA4F97" w:rsidP="0039120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9120F">
        <w:rPr>
          <w:bCs/>
          <w:sz w:val="28"/>
          <w:szCs w:val="28"/>
        </w:rPr>
        <w:t xml:space="preserve">Учитель: Закройте глаза, попробуйте представить себе эту картину и скажите, что вы видите ярче всего. 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Ребята: называют </w:t>
      </w:r>
      <w:proofErr w:type="spellStart"/>
      <w:r>
        <w:rPr>
          <w:bCs/>
          <w:sz w:val="28"/>
          <w:szCs w:val="28"/>
        </w:rPr>
        <w:t>Аленушку</w:t>
      </w:r>
      <w:proofErr w:type="spellEnd"/>
      <w:r>
        <w:rPr>
          <w:bCs/>
          <w:sz w:val="28"/>
          <w:szCs w:val="28"/>
        </w:rPr>
        <w:t>, выделяя ее печальные лицо, позу.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Учитель: Посмотрите и подумайте, почему художник изобразил </w:t>
      </w:r>
      <w:proofErr w:type="spellStart"/>
      <w:r>
        <w:rPr>
          <w:bCs/>
          <w:sz w:val="28"/>
          <w:szCs w:val="28"/>
        </w:rPr>
        <w:t>Аленушку</w:t>
      </w:r>
      <w:proofErr w:type="spellEnd"/>
      <w:r>
        <w:rPr>
          <w:bCs/>
          <w:sz w:val="28"/>
          <w:szCs w:val="28"/>
        </w:rPr>
        <w:t xml:space="preserve"> на первом плане картины.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Ребята: Она – главный герой в этой картине, художник хочет, чтобы мы сразу обратили на нее внимание.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Учитель: Где находится наша героиня?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Ребята: Она сидит у озера на камне.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Учитель: В какой позе изобразил ее художник? Почему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Ребята: </w:t>
      </w:r>
      <w:proofErr w:type="spellStart"/>
      <w:r>
        <w:rPr>
          <w:bCs/>
          <w:sz w:val="28"/>
          <w:szCs w:val="28"/>
        </w:rPr>
        <w:t>Аленушка</w:t>
      </w:r>
      <w:proofErr w:type="spellEnd"/>
      <w:r>
        <w:rPr>
          <w:bCs/>
          <w:sz w:val="28"/>
          <w:szCs w:val="28"/>
        </w:rPr>
        <w:t xml:space="preserve"> положила голову на камень, ей грустно, она о чем-то печалится, смотрит в воду, пригорюнившись.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Учитель: Какое у </w:t>
      </w:r>
      <w:proofErr w:type="spellStart"/>
      <w:r>
        <w:rPr>
          <w:bCs/>
          <w:sz w:val="28"/>
          <w:szCs w:val="28"/>
        </w:rPr>
        <w:t>Аленушки</w:t>
      </w:r>
      <w:proofErr w:type="spellEnd"/>
      <w:r>
        <w:rPr>
          <w:bCs/>
          <w:sz w:val="28"/>
          <w:szCs w:val="28"/>
        </w:rPr>
        <w:t xml:space="preserve"> настроение?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помогает учащимся с подбором слов, характеризующих настроение героини, и одновременно записывает слова на доске.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Ребята:  Одинокая, грустная, задумчивая, печальная, унылая и т.д.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Учитель: Как вы думаете, почему грустит </w:t>
      </w:r>
      <w:proofErr w:type="spellStart"/>
      <w:r>
        <w:rPr>
          <w:bCs/>
          <w:sz w:val="28"/>
          <w:szCs w:val="28"/>
        </w:rPr>
        <w:t>Аленушка</w:t>
      </w:r>
      <w:proofErr w:type="spellEnd"/>
      <w:r>
        <w:rPr>
          <w:bCs/>
          <w:sz w:val="28"/>
          <w:szCs w:val="28"/>
        </w:rPr>
        <w:t>?</w:t>
      </w:r>
    </w:p>
    <w:p w:rsidR="00BA4F97" w:rsidRDefault="00BA4F97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Ребята: Она грустит о своем братце, печалится о том, что она одна </w:t>
      </w:r>
      <w:proofErr w:type="spellStart"/>
      <w:r>
        <w:rPr>
          <w:bCs/>
          <w:sz w:val="28"/>
          <w:szCs w:val="28"/>
        </w:rPr>
        <w:t>оденешенька</w:t>
      </w:r>
      <w:proofErr w:type="spellEnd"/>
      <w:r>
        <w:rPr>
          <w:bCs/>
          <w:sz w:val="28"/>
          <w:szCs w:val="28"/>
        </w:rPr>
        <w:t>.</w:t>
      </w:r>
    </w:p>
    <w:p w:rsidR="0039120F" w:rsidRDefault="0039120F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Учитель: Опишите все, что находится на картине на заднем плане, на ближнем плане.</w:t>
      </w:r>
    </w:p>
    <w:p w:rsidR="0039120F" w:rsidRDefault="0039120F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Ребята: Позади </w:t>
      </w:r>
      <w:proofErr w:type="spellStart"/>
      <w:r>
        <w:rPr>
          <w:bCs/>
          <w:sz w:val="28"/>
          <w:szCs w:val="28"/>
        </w:rPr>
        <w:t>Аленушки</w:t>
      </w:r>
      <w:proofErr w:type="spellEnd"/>
      <w:r>
        <w:rPr>
          <w:bCs/>
          <w:sz w:val="28"/>
          <w:szCs w:val="28"/>
        </w:rPr>
        <w:t xml:space="preserve"> лес густой, темный. Вода в озере тоже темная, глубокая, в ней отражается темный лес.</w:t>
      </w:r>
    </w:p>
    <w:p w:rsidR="0039120F" w:rsidRDefault="0039120F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Учитель: Как художник показал нам, что приближается осень?</w:t>
      </w:r>
    </w:p>
    <w:p w:rsidR="0039120F" w:rsidRDefault="0039120F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Ребята: Желтые листья плавают в воде, желтые листочки и на тоненьких березках.</w:t>
      </w:r>
    </w:p>
    <w:p w:rsidR="0039120F" w:rsidRDefault="0039120F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Учитель: Случайно ли художник выбрал именно это время года?</w:t>
      </w:r>
    </w:p>
    <w:p w:rsidR="0039120F" w:rsidRDefault="0039120F" w:rsidP="00BA4F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Ребята: Осенняя природа – грустная. Здесь природа как бы тоже грустит вместе с </w:t>
      </w:r>
      <w:proofErr w:type="spellStart"/>
      <w:r>
        <w:rPr>
          <w:bCs/>
          <w:sz w:val="28"/>
          <w:szCs w:val="28"/>
        </w:rPr>
        <w:t>Аленушкой</w:t>
      </w:r>
      <w:proofErr w:type="spellEnd"/>
      <w:r>
        <w:rPr>
          <w:bCs/>
          <w:sz w:val="28"/>
          <w:szCs w:val="28"/>
        </w:rPr>
        <w:t>.</w:t>
      </w:r>
    </w:p>
    <w:p w:rsidR="0039120F" w:rsidRDefault="0039120F" w:rsidP="0039120F">
      <w:pPr>
        <w:tabs>
          <w:tab w:val="left" w:pos="993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Вместе с учителем ребята приходят к следующему выводу: поза </w:t>
      </w:r>
      <w:proofErr w:type="spellStart"/>
      <w:r>
        <w:rPr>
          <w:bCs/>
          <w:sz w:val="28"/>
          <w:szCs w:val="28"/>
        </w:rPr>
        <w:t>Аленушки</w:t>
      </w:r>
      <w:proofErr w:type="spellEnd"/>
      <w:r>
        <w:rPr>
          <w:bCs/>
          <w:sz w:val="28"/>
          <w:szCs w:val="28"/>
        </w:rPr>
        <w:t>, выражение ее лица, одежда, темный лес, наступление осени, отсутствие ярких и радостных тонов – все вместе создаёт печальное и грустное настроение.</w:t>
      </w:r>
    </w:p>
    <w:p w:rsidR="0039120F" w:rsidRDefault="0039120F" w:rsidP="0039120F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раскрытию замысла картины</w:t>
      </w:r>
    </w:p>
    <w:p w:rsidR="0039120F" w:rsidRDefault="0039120F" w:rsidP="0039120F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39120F">
        <w:rPr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Попробуйте сформулировать свое отношение к </w:t>
      </w:r>
      <w:proofErr w:type="spellStart"/>
      <w:r>
        <w:rPr>
          <w:bCs/>
          <w:sz w:val="28"/>
          <w:szCs w:val="28"/>
        </w:rPr>
        <w:t>Аленушке</w:t>
      </w:r>
      <w:proofErr w:type="spellEnd"/>
      <w:r>
        <w:rPr>
          <w:bCs/>
          <w:sz w:val="28"/>
          <w:szCs w:val="28"/>
        </w:rPr>
        <w:t>.</w:t>
      </w:r>
    </w:p>
    <w:p w:rsidR="0039120F" w:rsidRDefault="0039120F" w:rsidP="0039120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Ребята: Нам она очень нравится, но нам ее очень жалко, ее грусть передается и нам.</w:t>
      </w:r>
    </w:p>
    <w:p w:rsidR="0039120F" w:rsidRDefault="0039120F" w:rsidP="0039120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Учитель: А как сам художник относится к своей героине?</w:t>
      </w:r>
    </w:p>
    <w:p w:rsidR="0039120F" w:rsidRDefault="0039120F" w:rsidP="0039120F">
      <w:pPr>
        <w:tabs>
          <w:tab w:val="left" w:pos="993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Ребята: Художник с большой любовью показал нам </w:t>
      </w:r>
      <w:proofErr w:type="spellStart"/>
      <w:r>
        <w:rPr>
          <w:bCs/>
          <w:sz w:val="28"/>
          <w:szCs w:val="28"/>
        </w:rPr>
        <w:t>Аленушку</w:t>
      </w:r>
      <w:proofErr w:type="spellEnd"/>
      <w:r>
        <w:rPr>
          <w:bCs/>
          <w:sz w:val="28"/>
          <w:szCs w:val="28"/>
        </w:rPr>
        <w:t>, ее чувства. Он как бы передал нам свое грустное, печальное настроение. Художник хотел донести до нас образ простой, но милой крестьянской девушки. Картина заставляет переживать нас вместе с героиней.</w:t>
      </w:r>
    </w:p>
    <w:p w:rsidR="0039120F" w:rsidRDefault="0039120F" w:rsidP="0039120F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Выявление </w:t>
      </w:r>
      <w:proofErr w:type="gramStart"/>
      <w:r>
        <w:rPr>
          <w:bCs/>
          <w:sz w:val="28"/>
          <w:szCs w:val="28"/>
        </w:rPr>
        <w:t>основных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микротем</w:t>
      </w:r>
      <w:proofErr w:type="spellEnd"/>
      <w:r>
        <w:rPr>
          <w:bCs/>
          <w:sz w:val="28"/>
          <w:szCs w:val="28"/>
        </w:rPr>
        <w:t xml:space="preserve"> картины.</w:t>
      </w:r>
    </w:p>
    <w:p w:rsidR="0039120F" w:rsidRDefault="0039120F" w:rsidP="0039120F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записывает </w:t>
      </w:r>
      <w:proofErr w:type="spellStart"/>
      <w:r>
        <w:rPr>
          <w:bCs/>
          <w:sz w:val="28"/>
          <w:szCs w:val="28"/>
        </w:rPr>
        <w:t>микротемы</w:t>
      </w:r>
      <w:proofErr w:type="spellEnd"/>
      <w:r>
        <w:rPr>
          <w:bCs/>
          <w:sz w:val="28"/>
          <w:szCs w:val="28"/>
        </w:rPr>
        <w:t>, класс подбирает к ним опорные слова.</w:t>
      </w:r>
    </w:p>
    <w:p w:rsidR="0039120F" w:rsidRDefault="0039120F" w:rsidP="0039120F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39120F" w:rsidRDefault="0039120F" w:rsidP="0039120F">
      <w:pPr>
        <w:tabs>
          <w:tab w:val="left" w:pos="993"/>
          <w:tab w:val="left" w:pos="3969"/>
          <w:tab w:val="left" w:pos="737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Лес</w:t>
      </w:r>
      <w:r>
        <w:rPr>
          <w:bCs/>
          <w:sz w:val="28"/>
          <w:szCs w:val="28"/>
        </w:rPr>
        <w:tab/>
        <w:t>Небо</w:t>
      </w:r>
      <w:r>
        <w:rPr>
          <w:bCs/>
          <w:sz w:val="28"/>
          <w:szCs w:val="28"/>
        </w:rPr>
        <w:tab/>
        <w:t>Озеро</w:t>
      </w:r>
    </w:p>
    <w:p w:rsidR="0039120F" w:rsidRDefault="0039120F" w:rsidP="0039120F">
      <w:pPr>
        <w:tabs>
          <w:tab w:val="left" w:pos="567"/>
          <w:tab w:val="left" w:pos="3828"/>
          <w:tab w:val="left" w:pos="723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дремучий</w:t>
      </w:r>
      <w:r>
        <w:rPr>
          <w:bCs/>
          <w:sz w:val="28"/>
          <w:szCs w:val="28"/>
        </w:rPr>
        <w:tab/>
        <w:t>серое</w:t>
      </w:r>
      <w:r>
        <w:rPr>
          <w:bCs/>
          <w:sz w:val="28"/>
          <w:szCs w:val="28"/>
        </w:rPr>
        <w:tab/>
        <w:t>глубокое</w:t>
      </w:r>
    </w:p>
    <w:p w:rsidR="0039120F" w:rsidRDefault="0039120F" w:rsidP="0039120F">
      <w:pPr>
        <w:tabs>
          <w:tab w:val="left" w:pos="567"/>
          <w:tab w:val="left" w:pos="3828"/>
          <w:tab w:val="left" w:pos="7230"/>
        </w:tabs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темный</w:t>
      </w:r>
      <w:proofErr w:type="gramEnd"/>
      <w:r>
        <w:rPr>
          <w:bCs/>
          <w:sz w:val="28"/>
          <w:szCs w:val="28"/>
        </w:rPr>
        <w:tab/>
        <w:t>осеннее</w:t>
      </w:r>
      <w:r>
        <w:rPr>
          <w:bCs/>
          <w:sz w:val="28"/>
          <w:szCs w:val="28"/>
        </w:rPr>
        <w:tab/>
        <w:t>холодное</w:t>
      </w:r>
    </w:p>
    <w:p w:rsidR="0039120F" w:rsidRDefault="0039120F" w:rsidP="0039120F">
      <w:pPr>
        <w:tabs>
          <w:tab w:val="left" w:pos="567"/>
          <w:tab w:val="left" w:pos="3828"/>
          <w:tab w:val="left" w:pos="723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таинственный</w:t>
      </w:r>
      <w:r>
        <w:rPr>
          <w:bCs/>
          <w:sz w:val="28"/>
          <w:szCs w:val="28"/>
        </w:rPr>
        <w:tab/>
        <w:t>пасмурное</w:t>
      </w:r>
      <w:r>
        <w:rPr>
          <w:bCs/>
          <w:sz w:val="28"/>
          <w:szCs w:val="28"/>
        </w:rPr>
        <w:tab/>
        <w:t>темное</w:t>
      </w:r>
    </w:p>
    <w:p w:rsidR="0039120F" w:rsidRDefault="0039120F" w:rsidP="0039120F">
      <w:pPr>
        <w:tabs>
          <w:tab w:val="left" w:pos="567"/>
          <w:tab w:val="left" w:pos="3828"/>
          <w:tab w:val="left" w:pos="723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тревожный</w:t>
      </w:r>
      <w:r>
        <w:rPr>
          <w:bCs/>
          <w:sz w:val="28"/>
          <w:szCs w:val="28"/>
        </w:rPr>
        <w:tab/>
        <w:t>хмурое</w:t>
      </w:r>
      <w:r>
        <w:rPr>
          <w:bCs/>
          <w:sz w:val="28"/>
          <w:szCs w:val="28"/>
        </w:rPr>
        <w:tab/>
        <w:t>печальное</w:t>
      </w:r>
    </w:p>
    <w:p w:rsidR="0039120F" w:rsidRDefault="0039120F" w:rsidP="0039120F">
      <w:pPr>
        <w:tabs>
          <w:tab w:val="left" w:pos="567"/>
          <w:tab w:val="left" w:pos="3828"/>
          <w:tab w:val="left" w:pos="7230"/>
        </w:tabs>
        <w:ind w:firstLine="426"/>
        <w:jc w:val="both"/>
        <w:rPr>
          <w:bCs/>
          <w:sz w:val="28"/>
          <w:szCs w:val="28"/>
        </w:rPr>
      </w:pPr>
    </w:p>
    <w:p w:rsidR="0039120F" w:rsidRDefault="0039120F" w:rsidP="0039120F">
      <w:pPr>
        <w:pStyle w:val="a8"/>
        <w:numPr>
          <w:ilvl w:val="0"/>
          <w:numId w:val="1"/>
        </w:numPr>
        <w:tabs>
          <w:tab w:val="left" w:pos="567"/>
          <w:tab w:val="left" w:pos="3828"/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плана сочинения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Образ </w:t>
      </w:r>
      <w:proofErr w:type="spellStart"/>
      <w:r>
        <w:rPr>
          <w:bCs/>
          <w:sz w:val="28"/>
          <w:szCs w:val="28"/>
        </w:rPr>
        <w:t>Аленушки</w:t>
      </w:r>
      <w:proofErr w:type="spellEnd"/>
      <w:r>
        <w:rPr>
          <w:bCs/>
          <w:sz w:val="28"/>
          <w:szCs w:val="28"/>
        </w:rPr>
        <w:t>;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помогает нам понять настроение героини?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Наше отношение и отношение художника к героине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Составление рассказа по картинке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Учащимся предлагается составить несколько устных описаний: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описание </w:t>
      </w:r>
      <w:proofErr w:type="spellStart"/>
      <w:r>
        <w:rPr>
          <w:bCs/>
          <w:sz w:val="28"/>
          <w:szCs w:val="28"/>
        </w:rPr>
        <w:t>Аленушки</w:t>
      </w:r>
      <w:proofErr w:type="spellEnd"/>
      <w:r>
        <w:rPr>
          <w:bCs/>
          <w:sz w:val="28"/>
          <w:szCs w:val="28"/>
        </w:rPr>
        <w:t>;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описание леса;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описание озера;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описание приближающейся осени.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Рассказ по картинке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составляют небольшие мини-описания, рассказывают, исправляют, редактируют. Затем идет составление всего рассказа. Учитель просит подумать над последовательностью расположения этих частей в сочинении.</w:t>
      </w:r>
    </w:p>
    <w:p w:rsid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Письменное сочинение по картинке. </w:t>
      </w:r>
    </w:p>
    <w:p w:rsidR="0039120F" w:rsidRPr="0039120F" w:rsidRDefault="0039120F" w:rsidP="0039120F">
      <w:pPr>
        <w:tabs>
          <w:tab w:val="left" w:pos="993"/>
          <w:tab w:val="left" w:pos="3828"/>
          <w:tab w:val="left" w:pos="7230"/>
        </w:tabs>
        <w:ind w:firstLine="709"/>
        <w:jc w:val="both"/>
        <w:rPr>
          <w:bCs/>
          <w:sz w:val="28"/>
          <w:szCs w:val="28"/>
        </w:rPr>
      </w:pPr>
    </w:p>
    <w:sectPr w:rsidR="0039120F" w:rsidRPr="0039120F" w:rsidSect="00986E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4A" w:rsidRDefault="00AD614A" w:rsidP="0072306C">
      <w:r>
        <w:separator/>
      </w:r>
    </w:p>
  </w:endnote>
  <w:endnote w:type="continuationSeparator" w:id="1">
    <w:p w:rsidR="00AD614A" w:rsidRDefault="00AD614A" w:rsidP="0072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4A" w:rsidRDefault="00AD614A" w:rsidP="0072306C">
      <w:r>
        <w:separator/>
      </w:r>
    </w:p>
  </w:footnote>
  <w:footnote w:type="continuationSeparator" w:id="1">
    <w:p w:rsidR="00AD614A" w:rsidRDefault="00AD614A" w:rsidP="00723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2E6"/>
    <w:multiLevelType w:val="hybridMultilevel"/>
    <w:tmpl w:val="9D6CAD74"/>
    <w:lvl w:ilvl="0" w:tplc="51D0E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0FE"/>
    <w:rsid w:val="000E4D30"/>
    <w:rsid w:val="0039120F"/>
    <w:rsid w:val="006B6E8E"/>
    <w:rsid w:val="0072306C"/>
    <w:rsid w:val="00861F9C"/>
    <w:rsid w:val="00986EEA"/>
    <w:rsid w:val="00A720FE"/>
    <w:rsid w:val="00AD614A"/>
    <w:rsid w:val="00BA4F97"/>
    <w:rsid w:val="00E5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3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3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4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9DB7-4598-4FB8-B270-2C459DA2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</cp:revision>
  <dcterms:created xsi:type="dcterms:W3CDTF">2014-12-17T06:18:00Z</dcterms:created>
  <dcterms:modified xsi:type="dcterms:W3CDTF">2016-03-06T18:20:00Z</dcterms:modified>
</cp:coreProperties>
</file>